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76" w:rsidRPr="002F7822" w:rsidRDefault="00874013" w:rsidP="00874013">
      <w:pPr>
        <w:rPr>
          <w:b/>
        </w:rPr>
      </w:pPr>
      <w:r>
        <w:rPr>
          <w:noProof/>
        </w:rPr>
        <w:drawing>
          <wp:inline distT="0" distB="0" distL="0" distR="0" wp14:anchorId="5E8C8E44" wp14:editId="513AB1ED">
            <wp:extent cx="1974215" cy="7264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013" w:rsidRDefault="00874013" w:rsidP="00F25DB9">
      <w:pPr>
        <w:jc w:val="center"/>
        <w:rPr>
          <w:b/>
        </w:rPr>
      </w:pPr>
    </w:p>
    <w:p w:rsidR="00874013" w:rsidRDefault="00874013" w:rsidP="00F25DB9">
      <w:pPr>
        <w:jc w:val="center"/>
        <w:rPr>
          <w:b/>
        </w:rPr>
      </w:pPr>
    </w:p>
    <w:p w:rsidR="00A2414A" w:rsidRDefault="004F4B76" w:rsidP="00F25DB9">
      <w:pPr>
        <w:jc w:val="center"/>
        <w:rPr>
          <w:b/>
        </w:rPr>
      </w:pPr>
      <w:r w:rsidRPr="002F7822">
        <w:rPr>
          <w:b/>
        </w:rPr>
        <w:t>Inter-Agency Task Force for Free and Fair Elections</w:t>
      </w:r>
      <w:r w:rsidR="00A2414A" w:rsidRPr="00A2414A">
        <w:rPr>
          <w:b/>
        </w:rPr>
        <w:t xml:space="preserve"> </w:t>
      </w:r>
    </w:p>
    <w:p w:rsidR="004F4B76" w:rsidRPr="002F7822" w:rsidRDefault="00A2414A" w:rsidP="00F25DB9">
      <w:pPr>
        <w:jc w:val="center"/>
        <w:rPr>
          <w:b/>
        </w:rPr>
      </w:pPr>
      <w:r w:rsidRPr="002F7822">
        <w:rPr>
          <w:b/>
        </w:rPr>
        <w:t>Recommendation</w:t>
      </w:r>
      <w:r w:rsidR="00EA18B5">
        <w:rPr>
          <w:b/>
        </w:rPr>
        <w:t>s</w:t>
      </w:r>
    </w:p>
    <w:p w:rsidR="004F4B76" w:rsidRPr="002F7822" w:rsidRDefault="004F4B76" w:rsidP="00F25DB9">
      <w:pPr>
        <w:jc w:val="center"/>
        <w:rPr>
          <w:b/>
        </w:rPr>
      </w:pPr>
      <w:r w:rsidRPr="002F7822">
        <w:rPr>
          <w:b/>
        </w:rPr>
        <w:t>(</w:t>
      </w:r>
      <w:r w:rsidR="00AC0DDE" w:rsidRPr="002F7822">
        <w:rPr>
          <w:b/>
        </w:rPr>
        <w:t>5</w:t>
      </w:r>
      <w:r w:rsidRPr="002F7822">
        <w:rPr>
          <w:b/>
        </w:rPr>
        <w:t xml:space="preserve"> May 2014)</w:t>
      </w:r>
    </w:p>
    <w:p w:rsidR="004F4B76" w:rsidRDefault="004F4B76" w:rsidP="002F7822">
      <w:pPr>
        <w:jc w:val="both"/>
      </w:pPr>
      <w:r>
        <w:t xml:space="preserve">The Inter-Agency Task Force for Free and Fair Elections (IATF) </w:t>
      </w:r>
      <w:r w:rsidR="00AC0D75">
        <w:t xml:space="preserve">within </w:t>
      </w:r>
      <w:r>
        <w:t xml:space="preserve">the Ministry </w:t>
      </w:r>
      <w:r w:rsidR="005B229D">
        <w:t xml:space="preserve">of </w:t>
      </w:r>
      <w:r>
        <w:t xml:space="preserve">Justice of Georgia, </w:t>
      </w:r>
    </w:p>
    <w:p w:rsidR="003D412D" w:rsidRDefault="00D845AF" w:rsidP="002F7822">
      <w:pPr>
        <w:jc w:val="both"/>
      </w:pPr>
      <w:r>
        <w:t>Having</w:t>
      </w:r>
      <w:r w:rsidR="004F4B76">
        <w:t xml:space="preserve"> </w:t>
      </w:r>
      <w:r w:rsidR="00AC0D75">
        <w:t>been tasked with facilitating</w:t>
      </w:r>
      <w:r w:rsidR="003D412D">
        <w:t xml:space="preserve"> transparent and fair conduct of </w:t>
      </w:r>
      <w:r w:rsidR="00AC0D75">
        <w:t xml:space="preserve">the </w:t>
      </w:r>
      <w:r w:rsidR="005C2E61">
        <w:t xml:space="preserve">local self-government elections </w:t>
      </w:r>
      <w:r w:rsidR="00EA18B5">
        <w:t>in</w:t>
      </w:r>
      <w:r w:rsidR="005C2E61">
        <w:t xml:space="preserve"> 2014</w:t>
      </w:r>
      <w:r w:rsidR="003D412D">
        <w:t xml:space="preserve"> and </w:t>
      </w:r>
      <w:r w:rsidR="00EA18B5">
        <w:t xml:space="preserve">being in charge of </w:t>
      </w:r>
      <w:r w:rsidR="003D412D">
        <w:t>preventi</w:t>
      </w:r>
      <w:r w:rsidR="00AC0D75">
        <w:t>ng</w:t>
      </w:r>
      <w:r w:rsidR="003D412D">
        <w:t xml:space="preserve"> and </w:t>
      </w:r>
      <w:r w:rsidR="00EA18B5">
        <w:t xml:space="preserve">reacting </w:t>
      </w:r>
      <w:r w:rsidR="003D412D">
        <w:t xml:space="preserve">to violations of </w:t>
      </w:r>
      <w:r w:rsidR="00AC0D75">
        <w:t xml:space="preserve">the </w:t>
      </w:r>
      <w:r w:rsidR="00915630">
        <w:t>election legislation</w:t>
      </w:r>
      <w:r w:rsidR="003D412D">
        <w:t xml:space="preserve"> </w:t>
      </w:r>
      <w:r w:rsidR="00EA18B5">
        <w:t>committed</w:t>
      </w:r>
      <w:r w:rsidR="003D412D">
        <w:t xml:space="preserve"> by public </w:t>
      </w:r>
      <w:r w:rsidR="00AC0D75">
        <w:t>servants</w:t>
      </w:r>
      <w:r w:rsidR="003D412D">
        <w:t>,</w:t>
      </w:r>
    </w:p>
    <w:p w:rsidR="00AC0DDE" w:rsidRDefault="00D845AF" w:rsidP="002F7822">
      <w:pPr>
        <w:jc w:val="both"/>
      </w:pPr>
      <w:r>
        <w:t>Welcomes</w:t>
      </w:r>
      <w:r w:rsidR="00AC0D75">
        <w:t xml:space="preserve"> </w:t>
      </w:r>
      <w:r w:rsidR="00AC0DDE">
        <w:t xml:space="preserve">the report of 2 May 2014 prepared by </w:t>
      </w:r>
      <w:r w:rsidR="003F6510">
        <w:t xml:space="preserve">the </w:t>
      </w:r>
      <w:r w:rsidR="00AC0DDE">
        <w:t>pre-election delegation of the National Democratic Institute (NDI) and taking into consideration their opinion</w:t>
      </w:r>
      <w:r w:rsidR="00EA18B5">
        <w:t>s</w:t>
      </w:r>
      <w:r w:rsidR="00915630">
        <w:t>,</w:t>
      </w:r>
    </w:p>
    <w:p w:rsidR="003D412D" w:rsidRDefault="00D845AF" w:rsidP="002F7822">
      <w:pPr>
        <w:jc w:val="both"/>
      </w:pPr>
      <w:r>
        <w:t>Recommends</w:t>
      </w:r>
      <w:r w:rsidR="0041037B">
        <w:t xml:space="preserve"> to</w:t>
      </w:r>
      <w:r w:rsidR="003D412D">
        <w:t>:</w:t>
      </w:r>
    </w:p>
    <w:p w:rsidR="003D412D" w:rsidRPr="00AC0D75" w:rsidRDefault="00AC0D75" w:rsidP="00AC0D75">
      <w:pPr>
        <w:ind w:left="360"/>
        <w:jc w:val="both"/>
        <w:rPr>
          <w:b/>
        </w:rPr>
      </w:pPr>
      <w:r>
        <w:rPr>
          <w:b/>
        </w:rPr>
        <w:t xml:space="preserve">1. </w:t>
      </w:r>
      <w:r w:rsidR="00AC0DDE" w:rsidRPr="00AC0D75">
        <w:rPr>
          <w:b/>
        </w:rPr>
        <w:t xml:space="preserve">Political parties participating in </w:t>
      </w:r>
      <w:r w:rsidRPr="00AC0D75">
        <w:rPr>
          <w:b/>
        </w:rPr>
        <w:t xml:space="preserve">the </w:t>
      </w:r>
      <w:r w:rsidR="00AC0DDE" w:rsidRPr="00AC0D75">
        <w:rPr>
          <w:b/>
        </w:rPr>
        <w:t>election:</w:t>
      </w:r>
    </w:p>
    <w:p w:rsidR="00EC4E3D" w:rsidRPr="00EC4E3D" w:rsidRDefault="00EC4E3D" w:rsidP="00EC4E3D">
      <w:pPr>
        <w:jc w:val="both"/>
        <w:rPr>
          <w:rFonts w:cstheme="minorHAnsi"/>
        </w:rPr>
      </w:pPr>
      <w:r w:rsidRPr="00EC4E3D">
        <w:rPr>
          <w:rFonts w:cstheme="minorHAnsi"/>
        </w:rPr>
        <w:t xml:space="preserve">For the purpose of strengthening internal discipline and preventing violations of the electoral law, to </w:t>
      </w:r>
      <w:r w:rsidR="00EA18B5">
        <w:rPr>
          <w:rFonts w:cstheme="minorHAnsi"/>
        </w:rPr>
        <w:t>adopt</w:t>
      </w:r>
      <w:r w:rsidR="00EA18B5" w:rsidRPr="00EC4E3D">
        <w:rPr>
          <w:rFonts w:cstheme="minorHAnsi"/>
        </w:rPr>
        <w:t xml:space="preserve"> </w:t>
      </w:r>
      <w:r w:rsidRPr="00EC4E3D">
        <w:rPr>
          <w:rFonts w:cstheme="minorHAnsi"/>
        </w:rPr>
        <w:t xml:space="preserve">and publish the Code of Conduct </w:t>
      </w:r>
      <w:r w:rsidR="00EA18B5">
        <w:rPr>
          <w:rFonts w:cstheme="minorHAnsi"/>
        </w:rPr>
        <w:t>containing</w:t>
      </w:r>
      <w:r w:rsidR="00EA18B5" w:rsidRPr="00EC4E3D">
        <w:rPr>
          <w:rFonts w:cstheme="minorHAnsi"/>
        </w:rPr>
        <w:t xml:space="preserve"> </w:t>
      </w:r>
      <w:r w:rsidRPr="00EC4E3D">
        <w:rPr>
          <w:rFonts w:cstheme="minorHAnsi"/>
        </w:rPr>
        <w:t xml:space="preserve">mandatory rules of conduct for </w:t>
      </w:r>
      <w:r w:rsidR="00EA18B5">
        <w:rPr>
          <w:rFonts w:cstheme="minorHAnsi"/>
        </w:rPr>
        <w:t xml:space="preserve">their members and all of those </w:t>
      </w:r>
      <w:r w:rsidRPr="00EC4E3D">
        <w:rPr>
          <w:rFonts w:cstheme="minorHAnsi"/>
        </w:rPr>
        <w:t xml:space="preserve">taking part in </w:t>
      </w:r>
      <w:r w:rsidR="00EA18B5">
        <w:rPr>
          <w:rFonts w:cstheme="minorHAnsi"/>
        </w:rPr>
        <w:t xml:space="preserve">the </w:t>
      </w:r>
      <w:r w:rsidRPr="00EC4E3D">
        <w:rPr>
          <w:rFonts w:cstheme="minorHAnsi"/>
        </w:rPr>
        <w:t xml:space="preserve">pre-election campaign and </w:t>
      </w:r>
      <w:r w:rsidR="00EA18B5">
        <w:rPr>
          <w:rFonts w:cstheme="minorHAnsi"/>
        </w:rPr>
        <w:t xml:space="preserve">to </w:t>
      </w:r>
      <w:r w:rsidRPr="00EC4E3D">
        <w:rPr>
          <w:rFonts w:cstheme="minorHAnsi"/>
        </w:rPr>
        <w:t xml:space="preserve">ensure adherence to it; Furthermore, to communicate the provisions prescribed by the Code of Conduct to every member (activist) of the party and </w:t>
      </w:r>
      <w:r w:rsidR="00EA18B5">
        <w:rPr>
          <w:rFonts w:cstheme="minorHAnsi"/>
        </w:rPr>
        <w:t xml:space="preserve">to </w:t>
      </w:r>
      <w:r w:rsidRPr="00EC4E3D">
        <w:rPr>
          <w:rFonts w:cstheme="minorHAnsi"/>
        </w:rPr>
        <w:t xml:space="preserve">ensure monitoring of the compliance with the rules determined by these provisions. </w:t>
      </w:r>
    </w:p>
    <w:p w:rsidR="004F4B76" w:rsidRPr="00AC0D75" w:rsidRDefault="00AC0D75" w:rsidP="00AC0D75">
      <w:pPr>
        <w:ind w:left="360"/>
        <w:jc w:val="both"/>
        <w:rPr>
          <w:b/>
        </w:rPr>
      </w:pPr>
      <w:r>
        <w:rPr>
          <w:b/>
        </w:rPr>
        <w:t xml:space="preserve">2. </w:t>
      </w:r>
      <w:r w:rsidR="0064168F">
        <w:rPr>
          <w:b/>
        </w:rPr>
        <w:t>L</w:t>
      </w:r>
      <w:r w:rsidR="003D412D" w:rsidRPr="00AC0D75">
        <w:rPr>
          <w:b/>
        </w:rPr>
        <w:t xml:space="preserve">ocal </w:t>
      </w:r>
      <w:r w:rsidR="00916E6E">
        <w:rPr>
          <w:b/>
        </w:rPr>
        <w:t>authorities</w:t>
      </w:r>
      <w:r w:rsidR="00D068A0">
        <w:rPr>
          <w:b/>
        </w:rPr>
        <w:t>:</w:t>
      </w:r>
    </w:p>
    <w:p w:rsidR="001C3A25" w:rsidRDefault="00C72D72" w:rsidP="002F7822">
      <w:pPr>
        <w:pStyle w:val="ListParagraph"/>
        <w:numPr>
          <w:ilvl w:val="0"/>
          <w:numId w:val="2"/>
        </w:numPr>
        <w:ind w:left="426" w:hanging="426"/>
        <w:jc w:val="both"/>
      </w:pPr>
      <w:r>
        <w:t>t</w:t>
      </w:r>
      <w:r w:rsidR="001C3A25">
        <w:t>o refrain from significant personnel changes</w:t>
      </w:r>
      <w:r w:rsidR="00A97C2E">
        <w:t xml:space="preserve"> during </w:t>
      </w:r>
      <w:r w:rsidR="003F6510">
        <w:t xml:space="preserve">the </w:t>
      </w:r>
      <w:r w:rsidR="00A97C2E">
        <w:t>pre-election period</w:t>
      </w:r>
      <w:r w:rsidR="001C3A25">
        <w:t xml:space="preserve">, </w:t>
      </w:r>
      <w:r w:rsidR="00EC4E3D">
        <w:t>in particular</w:t>
      </w:r>
      <w:r>
        <w:t xml:space="preserve"> </w:t>
      </w:r>
      <w:r w:rsidR="001C3A25">
        <w:t>dismiss</w:t>
      </w:r>
      <w:r>
        <w:t>ing</w:t>
      </w:r>
      <w:r w:rsidR="001C3A25">
        <w:t xml:space="preserve"> senior officials (</w:t>
      </w:r>
      <w:proofErr w:type="spellStart"/>
      <w:r>
        <w:t>Gamgebeli</w:t>
      </w:r>
      <w:proofErr w:type="spellEnd"/>
      <w:r w:rsidR="001C3A25">
        <w:t xml:space="preserve">, </w:t>
      </w:r>
      <w:proofErr w:type="spellStart"/>
      <w:r w:rsidR="00915630">
        <w:t>Sakrebulo</w:t>
      </w:r>
      <w:proofErr w:type="spellEnd"/>
      <w:r w:rsidR="00915630">
        <w:t xml:space="preserve"> chair</w:t>
      </w:r>
      <w:r>
        <w:t>person</w:t>
      </w:r>
      <w:r w:rsidR="00495172">
        <w:t>)</w:t>
      </w:r>
      <w:r w:rsidR="00A97C2E">
        <w:t xml:space="preserve">, </w:t>
      </w:r>
      <w:r>
        <w:t>including through</w:t>
      </w:r>
      <w:r w:rsidR="00A97C2E">
        <w:t xml:space="preserve"> impeachment,</w:t>
      </w:r>
      <w:r w:rsidR="00495172">
        <w:t xml:space="preserve"> in order</w:t>
      </w:r>
      <w:r>
        <w:t xml:space="preserve"> for the dismissals not to be </w:t>
      </w:r>
      <w:r w:rsidR="008C5953">
        <w:t xml:space="preserve">perceived </w:t>
      </w:r>
      <w:r w:rsidR="00495172">
        <w:t xml:space="preserve">as </w:t>
      </w:r>
      <w:r w:rsidR="007111AF">
        <w:t>dismissal</w:t>
      </w:r>
      <w:r w:rsidR="008C5953">
        <w:t>s</w:t>
      </w:r>
      <w:r w:rsidR="007111AF">
        <w:t xml:space="preserve"> on political grounds </w:t>
      </w:r>
      <w:r w:rsidR="008C5953">
        <w:t>or</w:t>
      </w:r>
      <w:r w:rsidR="007111AF">
        <w:t xml:space="preserve"> </w:t>
      </w:r>
      <w:r>
        <w:t xml:space="preserve"> </w:t>
      </w:r>
      <w:r w:rsidR="007111AF">
        <w:t xml:space="preserve">an attempt </w:t>
      </w:r>
      <w:r w:rsidR="00915630">
        <w:t>to influence</w:t>
      </w:r>
      <w:r w:rsidR="007111AF">
        <w:t xml:space="preserve"> the election results.</w:t>
      </w:r>
    </w:p>
    <w:p w:rsidR="001C3A25" w:rsidRPr="00EC4E3D" w:rsidRDefault="00C72D72" w:rsidP="002F7822">
      <w:pPr>
        <w:pStyle w:val="ListParagraph"/>
        <w:numPr>
          <w:ilvl w:val="0"/>
          <w:numId w:val="2"/>
        </w:numPr>
        <w:ind w:left="426" w:hanging="426"/>
        <w:jc w:val="both"/>
      </w:pPr>
      <w:proofErr w:type="gramStart"/>
      <w:r>
        <w:t>t</w:t>
      </w:r>
      <w:r w:rsidR="007111AF">
        <w:t>o</w:t>
      </w:r>
      <w:proofErr w:type="gramEnd"/>
      <w:r w:rsidR="007111AF">
        <w:t xml:space="preserve"> refrain from </w:t>
      </w:r>
      <w:r>
        <w:t xml:space="preserve">holding </w:t>
      </w:r>
      <w:r w:rsidR="00777DFD">
        <w:t>competition</w:t>
      </w:r>
      <w:r>
        <w:t xml:space="preserve">s and/or </w:t>
      </w:r>
      <w:r w:rsidR="00777DFD">
        <w:t>certification</w:t>
      </w:r>
      <w:r>
        <w:t>s of</w:t>
      </w:r>
      <w:r w:rsidR="00326B9A">
        <w:t xml:space="preserve"> pub</w:t>
      </w:r>
      <w:r w:rsidR="004A6E2E">
        <w:t>l</w:t>
      </w:r>
      <w:r w:rsidR="00326B9A">
        <w:t xml:space="preserve">ic </w:t>
      </w:r>
      <w:r>
        <w:t xml:space="preserve">servants </w:t>
      </w:r>
      <w:r w:rsidR="00777DFD">
        <w:t xml:space="preserve">during </w:t>
      </w:r>
      <w:r w:rsidR="003F6510">
        <w:t xml:space="preserve">the </w:t>
      </w:r>
      <w:r w:rsidR="00777DFD">
        <w:t xml:space="preserve">pre-election period in order to </w:t>
      </w:r>
      <w:r w:rsidR="004A6E2E">
        <w:t xml:space="preserve">rule out any possibility that their dismissal is, or </w:t>
      </w:r>
      <w:r w:rsidR="00E712EF">
        <w:t>might be</w:t>
      </w:r>
      <w:r w:rsidR="004A6E2E">
        <w:t xml:space="preserve"> regarded as, politically motivated</w:t>
      </w:r>
      <w:r w:rsidR="00777DFD">
        <w:t xml:space="preserve">. Self-government </w:t>
      </w:r>
      <w:r w:rsidR="008C5953">
        <w:t xml:space="preserve">authorities </w:t>
      </w:r>
      <w:r w:rsidR="00E712EF">
        <w:t xml:space="preserve">that </w:t>
      </w:r>
      <w:r w:rsidR="00777DFD">
        <w:t xml:space="preserve">may have already started certification </w:t>
      </w:r>
      <w:r w:rsidR="00777DFD" w:rsidRPr="00EC4E3D">
        <w:t xml:space="preserve">procedure </w:t>
      </w:r>
      <w:r w:rsidR="00E712EF" w:rsidRPr="00EC4E3D">
        <w:t xml:space="preserve">should </w:t>
      </w:r>
      <w:r w:rsidR="00777DFD" w:rsidRPr="00EC4E3D">
        <w:t xml:space="preserve">suspend </w:t>
      </w:r>
      <w:r w:rsidR="008C5953">
        <w:t>it</w:t>
      </w:r>
      <w:r w:rsidR="00777DFD" w:rsidRPr="00EC4E3D">
        <w:t xml:space="preserve"> until the </w:t>
      </w:r>
      <w:r w:rsidR="00E712EF" w:rsidRPr="00EC4E3D">
        <w:t xml:space="preserve">polling </w:t>
      </w:r>
      <w:r w:rsidR="00777DFD" w:rsidRPr="00EC4E3D">
        <w:t xml:space="preserve">day.  </w:t>
      </w:r>
    </w:p>
    <w:p w:rsidR="00AC0DDE" w:rsidRDefault="00AC0DDE" w:rsidP="002F7822">
      <w:pPr>
        <w:jc w:val="both"/>
      </w:pPr>
    </w:p>
    <w:sectPr w:rsidR="00AC0DDE" w:rsidSect="004C1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2F12"/>
    <w:multiLevelType w:val="hybridMultilevel"/>
    <w:tmpl w:val="47E0B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82F"/>
    <w:multiLevelType w:val="hybridMultilevel"/>
    <w:tmpl w:val="F2EC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A1"/>
    <w:rsid w:val="00006F44"/>
    <w:rsid w:val="00057DFD"/>
    <w:rsid w:val="001571AC"/>
    <w:rsid w:val="001C3A25"/>
    <w:rsid w:val="001F1C34"/>
    <w:rsid w:val="002643D4"/>
    <w:rsid w:val="002862D9"/>
    <w:rsid w:val="002E391F"/>
    <w:rsid w:val="002F7822"/>
    <w:rsid w:val="00326B9A"/>
    <w:rsid w:val="00360D28"/>
    <w:rsid w:val="003D412D"/>
    <w:rsid w:val="003F6510"/>
    <w:rsid w:val="0041037B"/>
    <w:rsid w:val="004435BB"/>
    <w:rsid w:val="00495172"/>
    <w:rsid w:val="004A6E2E"/>
    <w:rsid w:val="004C1A4E"/>
    <w:rsid w:val="004F4B76"/>
    <w:rsid w:val="005B229D"/>
    <w:rsid w:val="005C2E61"/>
    <w:rsid w:val="0060440B"/>
    <w:rsid w:val="0064168F"/>
    <w:rsid w:val="00683E23"/>
    <w:rsid w:val="007111AF"/>
    <w:rsid w:val="00777DFD"/>
    <w:rsid w:val="007923D0"/>
    <w:rsid w:val="007F7360"/>
    <w:rsid w:val="008373FD"/>
    <w:rsid w:val="00874013"/>
    <w:rsid w:val="008C5953"/>
    <w:rsid w:val="00915630"/>
    <w:rsid w:val="00916E6E"/>
    <w:rsid w:val="009521A1"/>
    <w:rsid w:val="00A13E95"/>
    <w:rsid w:val="00A2414A"/>
    <w:rsid w:val="00A74F4A"/>
    <w:rsid w:val="00A97C2E"/>
    <w:rsid w:val="00AC0D75"/>
    <w:rsid w:val="00AC0DDE"/>
    <w:rsid w:val="00B13F24"/>
    <w:rsid w:val="00BF50EC"/>
    <w:rsid w:val="00C72D72"/>
    <w:rsid w:val="00D068A0"/>
    <w:rsid w:val="00D845AF"/>
    <w:rsid w:val="00D97C9F"/>
    <w:rsid w:val="00DF02AF"/>
    <w:rsid w:val="00E61500"/>
    <w:rsid w:val="00E712EF"/>
    <w:rsid w:val="00EA18B5"/>
    <w:rsid w:val="00EC4E3D"/>
    <w:rsid w:val="00ED4EB0"/>
    <w:rsid w:val="00F25DB9"/>
    <w:rsid w:val="00F83AFF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51022-5F3E-4631-9792-E43DA870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Rikadze</dc:creator>
  <cp:lastModifiedBy>User</cp:lastModifiedBy>
  <cp:revision>3</cp:revision>
  <dcterms:created xsi:type="dcterms:W3CDTF">2014-06-07T08:56:00Z</dcterms:created>
  <dcterms:modified xsi:type="dcterms:W3CDTF">2014-06-07T08:57:00Z</dcterms:modified>
</cp:coreProperties>
</file>